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A4175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5112002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25"/>
        <w:gridCol w:w="3879"/>
        <w:gridCol w:w="708"/>
      </w:tblGrid>
      <w:tr w:rsidR="009416DA" w:rsidRPr="00E335AA" w:rsidTr="00A41751">
        <w:trPr>
          <w:gridAfter w:val="1"/>
          <w:wAfter w:w="708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E0AF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4E0AF5" w:rsidP="00E4076D">
            <w:fldSimple w:instr=" DOCPROPERTY  Рег.№  \* MERGEFORMAT ">
              <w:r w:rsidR="009416DA" w:rsidRPr="009416DA">
                <w:t>124-П/АДМ</w:t>
              </w:r>
            </w:fldSimple>
          </w:p>
        </w:tc>
        <w:tc>
          <w:tcPr>
            <w:tcW w:w="430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41751">
        <w:trPr>
          <w:gridAfter w:val="1"/>
          <w:wAfter w:w="708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4" w:type="dxa"/>
            <w:gridSpan w:val="2"/>
          </w:tcPr>
          <w:p w:rsidR="009416DA" w:rsidRPr="00E335AA" w:rsidRDefault="009416DA" w:rsidP="0065508B"/>
        </w:tc>
      </w:tr>
      <w:tr w:rsidR="00D96BA1" w:rsidRPr="00E335AA" w:rsidTr="00B53B88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D96BA1" w:rsidP="00B53B88">
            <w:pPr>
              <w:jc w:val="both"/>
            </w:pPr>
            <w:r>
              <w:t xml:space="preserve">О внесении изменений </w:t>
            </w:r>
            <w:r w:rsidR="00B53B88">
              <w:br/>
            </w:r>
            <w:r>
              <w:t xml:space="preserve">в постановление администрации </w:t>
            </w:r>
            <w:r w:rsidR="00B53B88">
              <w:t>Златоустовского городского округа</w:t>
            </w:r>
            <w:r>
              <w:t xml:space="preserve"> от 11.07.2023</w:t>
            </w:r>
            <w:r w:rsidR="00B53B88">
              <w:t> </w:t>
            </w:r>
            <w:r>
              <w:t>г. №</w:t>
            </w:r>
            <w:r w:rsidR="00B53B88">
              <w:t> </w:t>
            </w:r>
            <w:r>
              <w:t xml:space="preserve">277-П/АДМ </w:t>
            </w:r>
            <w:r w:rsidR="00B53B88">
              <w:br/>
            </w:r>
            <w:r>
              <w:t xml:space="preserve">«Об организации оказания муниципальных услуг в социальной сфере при формировании муниципального социального заказа на оказание муниципальных услуг </w:t>
            </w:r>
            <w:r w:rsidR="00B53B88">
              <w:br/>
            </w:r>
            <w:r>
              <w:t xml:space="preserve">в социальной сфере на территории </w:t>
            </w:r>
            <w:r w:rsidR="00B53B88">
              <w:t>Златоустовского городского округа»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B53B8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B53B88" w:rsidP="009416DA">
      <w:pPr>
        <w:widowControl w:val="0"/>
        <w:ind w:firstLine="709"/>
        <w:jc w:val="both"/>
      </w:pPr>
      <w:r w:rsidRPr="00B53B88">
        <w:t>В целях приведения действующих актов в соответствие с Федеральным законом от 26.12.2024</w:t>
      </w:r>
      <w:r>
        <w:t xml:space="preserve"> г.</w:t>
      </w:r>
      <w:r w:rsidRPr="00B53B88">
        <w:t xml:space="preserve">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53B88" w:rsidRDefault="00B53B88" w:rsidP="00B53B88">
      <w:pPr>
        <w:widowControl w:val="0"/>
        <w:tabs>
          <w:tab w:val="left" w:pos="993"/>
        </w:tabs>
        <w:ind w:firstLine="709"/>
        <w:jc w:val="both"/>
      </w:pPr>
      <w:r>
        <w:t>1.</w:t>
      </w:r>
      <w:r w:rsidR="00FE0BFA">
        <w:t> </w:t>
      </w:r>
      <w:r>
        <w:t>Внести в постановление администрации Златоустовского городского округа от 11.07.2023</w:t>
      </w:r>
      <w:r w:rsidR="00FE0BFA">
        <w:t> </w:t>
      </w:r>
      <w:r>
        <w:t>г. №</w:t>
      </w:r>
      <w:r w:rsidR="00FE0BFA">
        <w:t> </w:t>
      </w:r>
      <w:r>
        <w:t xml:space="preserve">277-П/АДМ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</w:t>
      </w:r>
      <w:r w:rsidR="00FE0BFA">
        <w:br/>
      </w:r>
      <w:r>
        <w:t>на территории Златоустовского городского округа» следующие изменения:</w:t>
      </w:r>
    </w:p>
    <w:p w:rsidR="00B53B88" w:rsidRDefault="00B53B88" w:rsidP="00B53B88">
      <w:pPr>
        <w:widowControl w:val="0"/>
        <w:tabs>
          <w:tab w:val="left" w:pos="993"/>
        </w:tabs>
        <w:ind w:firstLine="709"/>
        <w:jc w:val="both"/>
      </w:pPr>
      <w:r>
        <w:t>1)</w:t>
      </w:r>
      <w:r w:rsidR="00FE0BFA">
        <w:t> </w:t>
      </w:r>
      <w:r>
        <w:t>преамбулу изложить в следующей редакции:</w:t>
      </w:r>
    </w:p>
    <w:p w:rsidR="00B53B88" w:rsidRDefault="00B53B88" w:rsidP="00B53B88">
      <w:pPr>
        <w:widowControl w:val="0"/>
        <w:tabs>
          <w:tab w:val="left" w:pos="993"/>
        </w:tabs>
        <w:ind w:firstLine="709"/>
        <w:jc w:val="both"/>
      </w:pPr>
      <w:r>
        <w:t>«В соответствии с частью 4.3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Администрации Златоустовского городского округа,</w:t>
      </w:r>
    </w:p>
    <w:p w:rsidR="00FE0BFA" w:rsidRDefault="00B53B88" w:rsidP="00B53B88">
      <w:pPr>
        <w:widowControl w:val="0"/>
        <w:tabs>
          <w:tab w:val="left" w:pos="993"/>
        </w:tabs>
        <w:ind w:firstLine="709"/>
        <w:jc w:val="both"/>
      </w:pPr>
      <w:r>
        <w:t>ПОСТАНОВЛЯЮ:</w:t>
      </w:r>
      <w:r w:rsidR="00952725">
        <w:t>»;</w:t>
      </w:r>
    </w:p>
    <w:p w:rsidR="00B53B88" w:rsidRDefault="00B53B88" w:rsidP="00B53B88">
      <w:pPr>
        <w:widowControl w:val="0"/>
        <w:tabs>
          <w:tab w:val="left" w:pos="993"/>
        </w:tabs>
        <w:ind w:firstLine="709"/>
        <w:jc w:val="both"/>
      </w:pPr>
      <w:r>
        <w:t>2)</w:t>
      </w:r>
      <w:r w:rsidR="00FE0BFA">
        <w:t> </w:t>
      </w:r>
      <w:r>
        <w:t>пункт 1 изложить в следующей редакции:</w:t>
      </w:r>
    </w:p>
    <w:p w:rsidR="00B53B88" w:rsidRDefault="00B53B88" w:rsidP="00B53B88">
      <w:pPr>
        <w:widowControl w:val="0"/>
        <w:tabs>
          <w:tab w:val="left" w:pos="993"/>
        </w:tabs>
        <w:ind w:firstLine="709"/>
        <w:jc w:val="both"/>
      </w:pPr>
      <w:r>
        <w:t xml:space="preserve">«1.Организовать оказание муниципальной услуги в социальной сфере </w:t>
      </w:r>
      <w:r>
        <w:lastRenderedPageBreak/>
        <w:t xml:space="preserve">«Реализация дополнительных общеразвивающих программ» </w:t>
      </w:r>
      <w:r w:rsidR="00A82084">
        <w:br/>
      </w:r>
      <w:r>
        <w:t>(далее</w:t>
      </w:r>
      <w:r w:rsidR="007B7808">
        <w:t xml:space="preserve"> - </w:t>
      </w:r>
      <w:r>
        <w:t>муниципальные услуги в социальной сфере) на территории Златоустовского городского округа в соответствии с положениями Федерального</w:t>
      </w:r>
      <w:r w:rsidR="00A82084">
        <w:t> </w:t>
      </w:r>
      <w:r>
        <w:t>закона от 13 июля 2020</w:t>
      </w:r>
      <w:r w:rsidR="00FE0BFA">
        <w:t> </w:t>
      </w:r>
      <w:r>
        <w:t>года №</w:t>
      </w:r>
      <w:r w:rsidR="00FE0BFA">
        <w:t> </w:t>
      </w:r>
      <w:r>
        <w:t>189-ФЗ «О государственном (муниципальном) социальном заказе на оказание государственных (муниципальных)</w:t>
      </w:r>
      <w:r w:rsidR="00A82084">
        <w:t> </w:t>
      </w:r>
      <w:r>
        <w:t>услуг в социальной сфере» (далее – Федеральный закон).»;</w:t>
      </w:r>
    </w:p>
    <w:p w:rsidR="00B53B88" w:rsidRDefault="00B53B88" w:rsidP="00B53B88">
      <w:pPr>
        <w:widowControl w:val="0"/>
        <w:tabs>
          <w:tab w:val="left" w:pos="993"/>
        </w:tabs>
        <w:ind w:firstLine="709"/>
        <w:jc w:val="both"/>
      </w:pPr>
      <w:r>
        <w:t>3)</w:t>
      </w:r>
      <w:r w:rsidR="00FE0BFA">
        <w:t> </w:t>
      </w:r>
      <w:r>
        <w:t>пункт 3 изложить в следующей редакции:</w:t>
      </w:r>
    </w:p>
    <w:p w:rsidR="00B53B88" w:rsidRDefault="00B53B88" w:rsidP="00B53B88">
      <w:pPr>
        <w:widowControl w:val="0"/>
        <w:tabs>
          <w:tab w:val="left" w:pos="993"/>
        </w:tabs>
        <w:ind w:firstLine="709"/>
        <w:jc w:val="both"/>
      </w:pPr>
      <w:r>
        <w:t xml:space="preserve">«3.Установить,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</w:t>
      </w:r>
      <w:r w:rsidR="00FE0BFA">
        <w:br/>
      </w:r>
      <w:r>
        <w:t>от 3 сентября 2019</w:t>
      </w:r>
      <w:r w:rsidR="00FE0BFA">
        <w:t> </w:t>
      </w:r>
      <w:r>
        <w:t>года №</w:t>
      </w:r>
      <w:r w:rsidR="00FE0BFA">
        <w:t> </w:t>
      </w:r>
      <w:r>
        <w:t>467, в части внедрения на территории Златоустовского городского округа системы 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постановления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закона.»;</w:t>
      </w:r>
    </w:p>
    <w:p w:rsidR="00B53B88" w:rsidRDefault="00B53B88" w:rsidP="00B53B88">
      <w:pPr>
        <w:widowControl w:val="0"/>
        <w:tabs>
          <w:tab w:val="left" w:pos="993"/>
        </w:tabs>
        <w:ind w:firstLine="709"/>
        <w:jc w:val="both"/>
      </w:pPr>
      <w:r>
        <w:t>4)</w:t>
      </w:r>
      <w:r w:rsidR="00FE0BFA">
        <w:t> </w:t>
      </w:r>
      <w:r>
        <w:t>пункт 4, подпункты 1-3 пункта 5, пункт 8, пункт 9 признать утратившими силу;</w:t>
      </w:r>
    </w:p>
    <w:p w:rsidR="00B53B88" w:rsidRDefault="00B53B88" w:rsidP="00B53B88">
      <w:pPr>
        <w:widowControl w:val="0"/>
        <w:tabs>
          <w:tab w:val="left" w:pos="993"/>
        </w:tabs>
        <w:ind w:firstLine="709"/>
        <w:jc w:val="both"/>
      </w:pPr>
      <w:r>
        <w:t>5)</w:t>
      </w:r>
      <w:r w:rsidR="00FE0BFA">
        <w:t> </w:t>
      </w:r>
      <w:r>
        <w:t>Приложения № 1 – 3 признать утратившими силу.</w:t>
      </w:r>
    </w:p>
    <w:p w:rsidR="00B53B88" w:rsidRDefault="0088654D" w:rsidP="00B53B88">
      <w:pPr>
        <w:widowControl w:val="0"/>
        <w:tabs>
          <w:tab w:val="left" w:pos="993"/>
        </w:tabs>
        <w:ind w:firstLine="709"/>
        <w:jc w:val="both"/>
      </w:pPr>
      <w:r>
        <w:t>«</w:t>
      </w:r>
      <w:r w:rsidR="00B53B88">
        <w:t>2.</w:t>
      </w:r>
      <w:r w:rsidR="00FE0BFA">
        <w:t> </w:t>
      </w:r>
      <w:r w:rsidR="00B53B88">
        <w:t>Пресс-службе администрации Златоустовского городского округа (</w:t>
      </w:r>
      <w:proofErr w:type="spellStart"/>
      <w:r w:rsidR="00B53B88">
        <w:t>Сем</w:t>
      </w:r>
      <w:r w:rsidR="000965CA">
        <w:t>ё</w:t>
      </w:r>
      <w:r w:rsidR="00B53B88">
        <w:t>нова</w:t>
      </w:r>
      <w:proofErr w:type="spellEnd"/>
      <w:r w:rsidR="00B53B88">
        <w:t xml:space="preserve"> А.</w:t>
      </w:r>
      <w:r>
        <w:t>Г</w:t>
      </w:r>
      <w:r w:rsidR="00B53B88">
        <w:t>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53B88" w:rsidRDefault="00B53B88" w:rsidP="00B53B88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FE0BFA">
        <w:t> </w:t>
      </w:r>
      <w:r>
        <w:t xml:space="preserve">Организацию выполнения настоящего постановления возложить </w:t>
      </w:r>
      <w:r w:rsidR="00FE0BFA">
        <w:br/>
      </w:r>
      <w:r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B53B88" w:rsidRDefault="00B53B88" w:rsidP="00B53B88">
      <w:pPr>
        <w:widowControl w:val="0"/>
        <w:tabs>
          <w:tab w:val="left" w:pos="993"/>
        </w:tabs>
        <w:ind w:firstLine="709"/>
        <w:jc w:val="both"/>
      </w:pPr>
      <w:r>
        <w:t>4.</w:t>
      </w:r>
      <w:r w:rsidR="00FE0BFA">
        <w:t> </w:t>
      </w:r>
      <w:r>
        <w:t xml:space="preserve">Контроль </w:t>
      </w:r>
      <w:r w:rsidR="0088654D">
        <w:t xml:space="preserve">за </w:t>
      </w:r>
      <w:r>
        <w:t>выполнени</w:t>
      </w:r>
      <w:r w:rsidR="0088654D">
        <w:t>ем</w:t>
      </w:r>
      <w:r>
        <w:t xml:space="preserve"> настоящего постановления возложить </w:t>
      </w:r>
      <w:r w:rsidR="00FE0BFA">
        <w:br/>
      </w:r>
      <w:r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9416DA" w:rsidRDefault="00B53B88" w:rsidP="00FE0BFA">
      <w:pPr>
        <w:widowControl w:val="0"/>
        <w:tabs>
          <w:tab w:val="left" w:pos="993"/>
        </w:tabs>
        <w:ind w:firstLine="709"/>
        <w:jc w:val="both"/>
      </w:pPr>
      <w:r>
        <w:t>5.</w:t>
      </w:r>
      <w:r w:rsidR="00FE0BFA">
        <w:t> </w:t>
      </w:r>
      <w:r>
        <w:t xml:space="preserve">Настоящее постановление вступает в силу со дня подписания </w:t>
      </w:r>
      <w:r w:rsidR="00FE0BFA">
        <w:br/>
      </w:r>
      <w:r>
        <w:t>и распространяет свое действие на правоотношения, возникшие с 01 января 2025 года.</w:t>
      </w:r>
    </w:p>
    <w:p w:rsidR="00FE0BFA" w:rsidRDefault="00FE0BFA" w:rsidP="00FE0BFA">
      <w:pPr>
        <w:widowControl w:val="0"/>
        <w:tabs>
          <w:tab w:val="left" w:pos="993"/>
        </w:tabs>
        <w:jc w:val="both"/>
      </w:pPr>
    </w:p>
    <w:p w:rsidR="00FE0BFA" w:rsidRDefault="00FE0BFA" w:rsidP="00FE0BFA">
      <w:pPr>
        <w:widowControl w:val="0"/>
        <w:tabs>
          <w:tab w:val="left" w:pos="993"/>
        </w:tabs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347398" w:rsidRPr="00E335AA" w:rsidTr="00FE0BFA">
        <w:trPr>
          <w:trHeight w:val="1570"/>
        </w:trPr>
        <w:tc>
          <w:tcPr>
            <w:tcW w:w="4396" w:type="dxa"/>
            <w:vAlign w:val="bottom"/>
          </w:tcPr>
          <w:p w:rsidR="00347398" w:rsidRPr="00E335AA" w:rsidRDefault="00B53B88" w:rsidP="00392DA7">
            <w:r w:rsidRPr="00B53B88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B125D27" wp14:editId="3A8C8CD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Вр-415797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E0AF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65CA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0AF5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780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654D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2725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654F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1751"/>
    <w:rsid w:val="00A45F88"/>
    <w:rsid w:val="00A56DF8"/>
    <w:rsid w:val="00A6182D"/>
    <w:rsid w:val="00A70879"/>
    <w:rsid w:val="00A81394"/>
    <w:rsid w:val="00A8208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3B88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0BFA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8AC15B7A-3702-46F2-9224-507D228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2010-08-02T08:59:00Z</cp:lastPrinted>
  <dcterms:created xsi:type="dcterms:W3CDTF">2025-04-02T10:14:00Z</dcterms:created>
  <dcterms:modified xsi:type="dcterms:W3CDTF">2025-04-02T10:14:00Z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